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E4" w:rsidRDefault="00193216" w:rsidP="00193216">
      <w:pPr>
        <w:jc w:val="center"/>
      </w:pPr>
      <w:r>
        <w:rPr>
          <w:noProof/>
        </w:rPr>
        <w:drawing>
          <wp:inline distT="0" distB="0" distL="0" distR="0">
            <wp:extent cx="4457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U_Logo_1LINEHORZ_4C_CMYK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95E" w:rsidRPr="00F7207D" w:rsidRDefault="00193216" w:rsidP="00F7207D">
      <w:pPr>
        <w:jc w:val="center"/>
        <w:rPr>
          <w:b/>
          <w:sz w:val="32"/>
          <w:szCs w:val="32"/>
        </w:rPr>
      </w:pPr>
      <w:r w:rsidRPr="00605AA8">
        <w:rPr>
          <w:b/>
          <w:sz w:val="32"/>
          <w:szCs w:val="32"/>
        </w:rPr>
        <w:t>Program Review</w:t>
      </w:r>
      <w:r w:rsidR="00C6095E" w:rsidRPr="00605AA8">
        <w:rPr>
          <w:b/>
          <w:sz w:val="32"/>
          <w:szCs w:val="32"/>
        </w:rPr>
        <w:t>/Accreditation Self-Study Articulation Report (PR</w:t>
      </w:r>
      <w:r w:rsidR="00F7207D">
        <w:rPr>
          <w:b/>
          <w:sz w:val="32"/>
          <w:szCs w:val="32"/>
        </w:rPr>
        <w:t>AS</w:t>
      </w:r>
      <w:r w:rsidR="00C6095E" w:rsidRPr="00605AA8">
        <w:rPr>
          <w:b/>
          <w:sz w:val="32"/>
          <w:szCs w:val="32"/>
        </w:rPr>
        <w:t>AR)</w:t>
      </w:r>
      <w:r w:rsidR="00F7207D">
        <w:rPr>
          <w:b/>
          <w:sz w:val="32"/>
          <w:szCs w:val="32"/>
        </w:rPr>
        <w:t xml:space="preserve"> </w:t>
      </w:r>
      <w:r w:rsidR="00C6095E" w:rsidRPr="00605AA8">
        <w:rPr>
          <w:b/>
          <w:sz w:val="32"/>
          <w:szCs w:val="32"/>
        </w:rPr>
        <w:t>Template</w:t>
      </w:r>
      <w:r w:rsidR="00605AA8">
        <w:rPr>
          <w:rStyle w:val="FootnoteReference"/>
          <w:b/>
          <w:sz w:val="32"/>
          <w:szCs w:val="32"/>
        </w:rPr>
        <w:footnoteReference w:id="1"/>
      </w:r>
    </w:p>
    <w:p w:rsidR="00605AA8" w:rsidRDefault="00605AA8" w:rsidP="0019321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740"/>
      </w:tblGrid>
      <w:tr w:rsidR="00605AA8" w:rsidTr="00F7207D">
        <w:tc>
          <w:tcPr>
            <w:tcW w:w="2610" w:type="dxa"/>
          </w:tcPr>
          <w:p w:rsidR="00605AA8" w:rsidRDefault="00605AA8" w:rsidP="00605AA8">
            <w:r>
              <w:t>Program:</w:t>
            </w:r>
          </w:p>
        </w:tc>
        <w:tc>
          <w:tcPr>
            <w:tcW w:w="6740" w:type="dxa"/>
          </w:tcPr>
          <w:p w:rsidR="00605AA8" w:rsidRDefault="00605AA8" w:rsidP="00605AA8"/>
        </w:tc>
      </w:tr>
      <w:tr w:rsidR="00605AA8" w:rsidTr="00F7207D">
        <w:tc>
          <w:tcPr>
            <w:tcW w:w="2610" w:type="dxa"/>
          </w:tcPr>
          <w:p w:rsidR="00605AA8" w:rsidRDefault="00605AA8" w:rsidP="00605AA8">
            <w:r>
              <w:t>Date - accreditation visit report</w:t>
            </w:r>
            <w:r w:rsidR="00F7207D">
              <w:t xml:space="preserve"> to program</w:t>
            </w:r>
            <w:r>
              <w:t>:</w:t>
            </w:r>
          </w:p>
        </w:tc>
        <w:tc>
          <w:tcPr>
            <w:tcW w:w="6740" w:type="dxa"/>
          </w:tcPr>
          <w:p w:rsidR="00605AA8" w:rsidRDefault="00605AA8" w:rsidP="00605AA8"/>
        </w:tc>
      </w:tr>
      <w:tr w:rsidR="00605AA8" w:rsidTr="00F7207D">
        <w:tc>
          <w:tcPr>
            <w:tcW w:w="2610" w:type="dxa"/>
          </w:tcPr>
          <w:p w:rsidR="00605AA8" w:rsidRDefault="00605AA8" w:rsidP="00605AA8">
            <w:r>
              <w:t>Date - PR</w:t>
            </w:r>
            <w:r w:rsidR="00F7207D">
              <w:t>AS</w:t>
            </w:r>
            <w:r>
              <w:t>AR report:</w:t>
            </w:r>
          </w:p>
        </w:tc>
        <w:tc>
          <w:tcPr>
            <w:tcW w:w="6740" w:type="dxa"/>
          </w:tcPr>
          <w:p w:rsidR="00605AA8" w:rsidRDefault="00605AA8" w:rsidP="00605AA8"/>
        </w:tc>
      </w:tr>
      <w:tr w:rsidR="00605AA8" w:rsidTr="00F7207D">
        <w:tc>
          <w:tcPr>
            <w:tcW w:w="2610" w:type="dxa"/>
          </w:tcPr>
          <w:p w:rsidR="00F7207D" w:rsidRDefault="00605AA8" w:rsidP="00605AA8">
            <w:r>
              <w:t>PR</w:t>
            </w:r>
            <w:r w:rsidR="00F7207D">
              <w:t>AS</w:t>
            </w:r>
            <w:r>
              <w:t>AR author</w:t>
            </w:r>
          </w:p>
          <w:p w:rsidR="00605AA8" w:rsidRDefault="00605AA8" w:rsidP="00605AA8">
            <w:r>
              <w:t>name(s) &amp; title(s)</w:t>
            </w:r>
          </w:p>
        </w:tc>
        <w:tc>
          <w:tcPr>
            <w:tcW w:w="6740" w:type="dxa"/>
          </w:tcPr>
          <w:p w:rsidR="00605AA8" w:rsidRDefault="00605AA8" w:rsidP="00605AA8"/>
        </w:tc>
      </w:tr>
    </w:tbl>
    <w:p w:rsidR="00C6095E" w:rsidRDefault="00C6095E" w:rsidP="00193216">
      <w:pPr>
        <w:jc w:val="center"/>
        <w:rPr>
          <w:sz w:val="32"/>
          <w:szCs w:val="32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610"/>
        <w:gridCol w:w="6740"/>
      </w:tblGrid>
      <w:tr w:rsidR="00C6095E" w:rsidTr="00C60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Pr="00C6095E" w:rsidRDefault="00C6095E" w:rsidP="00C6095E">
            <w:r w:rsidRPr="00C6095E">
              <w:t>Required Elements</w:t>
            </w:r>
          </w:p>
        </w:tc>
        <w:tc>
          <w:tcPr>
            <w:tcW w:w="6740" w:type="dxa"/>
          </w:tcPr>
          <w:p w:rsidR="00C6095E" w:rsidRPr="00C6095E" w:rsidRDefault="00C6095E" w:rsidP="00C60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95E">
              <w:t>Brief Summary and References to Accreditation Self-study</w:t>
            </w: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A</w:t>
            </w:r>
          </w:p>
          <w:p w:rsidR="00C6095E" w:rsidRPr="00C6095E" w:rsidRDefault="00C6095E" w:rsidP="00C6095E">
            <w:r>
              <w:t>Academic &amp; Professional Standards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B</w:t>
            </w:r>
          </w:p>
          <w:p w:rsidR="00C6095E" w:rsidRDefault="00C6095E" w:rsidP="00C6095E">
            <w:pPr>
              <w:rPr>
                <w:b w:val="0"/>
                <w:bCs w:val="0"/>
              </w:rPr>
            </w:pPr>
            <w:r>
              <w:t>Annual Learning Results</w:t>
            </w:r>
          </w:p>
          <w:p w:rsidR="00C6095E" w:rsidRPr="00C6095E" w:rsidRDefault="00C6095E" w:rsidP="00C6095E"/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C</w:t>
            </w:r>
          </w:p>
          <w:p w:rsidR="00C6095E" w:rsidRPr="00C6095E" w:rsidRDefault="00C6095E" w:rsidP="00C6095E">
            <w:r>
              <w:t>Assessment Plans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D</w:t>
            </w:r>
          </w:p>
          <w:p w:rsidR="00C6095E" w:rsidRPr="00C6095E" w:rsidRDefault="00C6095E" w:rsidP="00C6095E">
            <w:r>
              <w:t>Curriculum Map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E</w:t>
            </w:r>
          </w:p>
          <w:p w:rsidR="00C6095E" w:rsidRPr="00C6095E" w:rsidRDefault="00C6095E" w:rsidP="00C6095E">
            <w:pPr>
              <w:rPr>
                <w:b w:val="0"/>
                <w:bCs w:val="0"/>
              </w:rPr>
            </w:pPr>
            <w:r>
              <w:t>Curriculum Flow Chart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F</w:t>
            </w:r>
          </w:p>
          <w:p w:rsidR="00C6095E" w:rsidRPr="00C6095E" w:rsidRDefault="00C6095E" w:rsidP="00C6095E">
            <w:r>
              <w:t>Curriculum vitae - Faculty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G</w:t>
            </w:r>
          </w:p>
          <w:p w:rsidR="00C6095E" w:rsidRPr="00C6095E" w:rsidRDefault="00C6095E" w:rsidP="00C6095E">
            <w:r>
              <w:t>Quality Criteria</w:t>
            </w:r>
            <w:r w:rsidR="00D84E3B">
              <w:t xml:space="preserve"> - </w:t>
            </w:r>
            <w:r>
              <w:t>Faculty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H</w:t>
            </w:r>
          </w:p>
          <w:p w:rsidR="00C6095E" w:rsidRPr="00C6095E" w:rsidRDefault="00C6095E" w:rsidP="00C6095E">
            <w:r>
              <w:t>Faculty Profile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I</w:t>
            </w:r>
          </w:p>
          <w:p w:rsidR="00C6095E" w:rsidRDefault="00C6095E" w:rsidP="00C6095E">
            <w:pPr>
              <w:rPr>
                <w:b w:val="0"/>
                <w:bCs w:val="0"/>
              </w:rPr>
            </w:pPr>
            <w:r>
              <w:t xml:space="preserve">Publications </w:t>
            </w:r>
            <w:r w:rsidR="008A5EEC">
              <w:t>–</w:t>
            </w:r>
            <w:r>
              <w:t xml:space="preserve"> Faculty</w:t>
            </w:r>
          </w:p>
          <w:p w:rsidR="008A5EEC" w:rsidRPr="00C6095E" w:rsidRDefault="008A5EEC" w:rsidP="00C6095E"/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J</w:t>
            </w:r>
          </w:p>
          <w:p w:rsidR="00C6095E" w:rsidRDefault="00C6095E" w:rsidP="00C6095E">
            <w:pPr>
              <w:rPr>
                <w:b w:val="0"/>
                <w:bCs w:val="0"/>
              </w:rPr>
            </w:pPr>
            <w:r>
              <w:t>Essential Faculty Work/Teaching Load</w:t>
            </w:r>
          </w:p>
          <w:p w:rsidR="008A5EEC" w:rsidRPr="00C6095E" w:rsidRDefault="008A5EEC" w:rsidP="008A5EEC"/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lastRenderedPageBreak/>
              <w:t>K</w:t>
            </w:r>
          </w:p>
          <w:p w:rsidR="00C6095E" w:rsidRPr="00C6095E" w:rsidRDefault="00C6095E" w:rsidP="00C6095E">
            <w:r>
              <w:t>Student Satisfaction Results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L</w:t>
            </w:r>
          </w:p>
          <w:p w:rsidR="00C6095E" w:rsidRPr="00C6095E" w:rsidRDefault="00C6095E" w:rsidP="00C6095E">
            <w:r>
              <w:t>Definition of Graduate Success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DA5794" w:rsidP="00C6095E">
            <w:pPr>
              <w:rPr>
                <w:b w:val="0"/>
                <w:bCs w:val="0"/>
              </w:rPr>
            </w:pPr>
            <w:r>
              <w:t>M</w:t>
            </w:r>
          </w:p>
          <w:p w:rsidR="00DA5794" w:rsidRPr="00C6095E" w:rsidRDefault="00DA5794" w:rsidP="00C6095E">
            <w:r>
              <w:t>Graduate Survey Results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DA5794" w:rsidP="00C6095E">
            <w:pPr>
              <w:rPr>
                <w:b w:val="0"/>
                <w:bCs w:val="0"/>
              </w:rPr>
            </w:pPr>
            <w:r>
              <w:t>N</w:t>
            </w:r>
          </w:p>
          <w:p w:rsidR="00DA5794" w:rsidRPr="00C6095E" w:rsidRDefault="00DA5794" w:rsidP="00C6095E">
            <w:r>
              <w:t xml:space="preserve">Student Retention, Attrition, &amp; Graduation 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DA5794" w:rsidP="00C6095E">
            <w:pPr>
              <w:rPr>
                <w:b w:val="0"/>
                <w:bCs w:val="0"/>
              </w:rPr>
            </w:pPr>
            <w:r>
              <w:t>O</w:t>
            </w:r>
          </w:p>
          <w:p w:rsidR="00DA5794" w:rsidRDefault="00DA5794" w:rsidP="00C6095E">
            <w:pPr>
              <w:rPr>
                <w:b w:val="0"/>
                <w:bCs w:val="0"/>
              </w:rPr>
            </w:pPr>
            <w:r>
              <w:t>Student Demographics</w:t>
            </w:r>
          </w:p>
          <w:p w:rsidR="00DA5794" w:rsidRPr="00C6095E" w:rsidRDefault="00DA5794" w:rsidP="00C6095E"/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DA5794" w:rsidP="00C6095E">
            <w:pPr>
              <w:rPr>
                <w:b w:val="0"/>
                <w:bCs w:val="0"/>
              </w:rPr>
            </w:pPr>
            <w:r>
              <w:t>P</w:t>
            </w:r>
          </w:p>
          <w:p w:rsidR="00DA5794" w:rsidRDefault="00DA5794" w:rsidP="00C6095E">
            <w:pPr>
              <w:rPr>
                <w:b w:val="0"/>
                <w:bCs w:val="0"/>
              </w:rPr>
            </w:pPr>
            <w:r>
              <w:t>Mission alignment</w:t>
            </w:r>
          </w:p>
          <w:p w:rsidR="00DA5794" w:rsidRPr="00C6095E" w:rsidRDefault="00DA5794" w:rsidP="00C6095E"/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DA5794" w:rsidP="00C6095E">
            <w:pPr>
              <w:rPr>
                <w:b w:val="0"/>
                <w:bCs w:val="0"/>
              </w:rPr>
            </w:pPr>
            <w:r>
              <w:t>Q</w:t>
            </w:r>
          </w:p>
          <w:p w:rsidR="00605AA8" w:rsidRDefault="00D84E3B" w:rsidP="00C6095E">
            <w:pPr>
              <w:rPr>
                <w:b w:val="0"/>
                <w:bCs w:val="0"/>
              </w:rPr>
            </w:pPr>
            <w:r>
              <w:t>Alignment of Program Strategic Priorities –with SMU Strategic Priorities</w:t>
            </w:r>
            <w:r w:rsidR="00605AA8">
              <w:t>/Objectives</w:t>
            </w:r>
          </w:p>
          <w:p w:rsidR="00D84E3B" w:rsidRPr="00C6095E" w:rsidRDefault="00605AA8" w:rsidP="00C6095E">
            <w:r>
              <w:t>(1 – 4)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A7DB5" w:rsidRPr="007A7DB5" w:rsidTr="00066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A7DB5" w:rsidRPr="00AA0B4E" w:rsidRDefault="007A7DB5" w:rsidP="00AA0B4E">
            <w:pPr>
              <w:pStyle w:val="BodyText"/>
              <w:numPr>
                <w:ilvl w:val="0"/>
                <w:numId w:val="1"/>
              </w:numPr>
              <w:spacing w:line="263" w:lineRule="auto"/>
              <w:ind w:right="-113"/>
              <w:rPr>
                <w:rFonts w:asciiTheme="minorHAnsi" w:hAnsiTheme="minorHAnsi" w:cstheme="minorHAnsi"/>
                <w:color w:val="006699"/>
                <w:spacing w:val="-1"/>
              </w:rPr>
            </w:pPr>
            <w:r w:rsidRPr="00F53619">
              <w:rPr>
                <w:rFonts w:asciiTheme="minorHAnsi" w:hAnsiTheme="minorHAnsi" w:cstheme="minorHAnsi"/>
                <w:color w:val="006699"/>
              </w:rPr>
              <w:t>Innovative</w:t>
            </w:r>
            <w:r w:rsidRPr="00F53619">
              <w:rPr>
                <w:rFonts w:asciiTheme="minorHAnsi" w:hAnsiTheme="minorHAnsi" w:cstheme="minorHAnsi"/>
                <w:color w:val="006699"/>
                <w:spacing w:val="-5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</w:rPr>
              <w:t>Education:</w:t>
            </w:r>
            <w:r w:rsidRPr="00F53619">
              <w:rPr>
                <w:rFonts w:asciiTheme="minorHAnsi" w:hAnsiTheme="minorHAnsi" w:cstheme="minorHAnsi"/>
                <w:color w:val="006699"/>
                <w:spacing w:val="-4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Deliver</w:t>
            </w:r>
            <w:r w:rsidRPr="00F53619">
              <w:rPr>
                <w:rFonts w:asciiTheme="minorHAnsi" w:hAnsiTheme="minorHAnsi" w:cstheme="minorHAnsi"/>
                <w:color w:val="006699"/>
                <w:spacing w:val="-3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innovative</w:t>
            </w:r>
            <w:r w:rsidRPr="00F53619">
              <w:rPr>
                <w:rFonts w:asciiTheme="minorHAnsi" w:hAnsiTheme="minorHAnsi" w:cstheme="minorHAnsi"/>
                <w:color w:val="006699"/>
                <w:spacing w:val="-3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education</w:t>
            </w:r>
            <w:r w:rsidRPr="00F53619">
              <w:rPr>
                <w:rFonts w:asciiTheme="minorHAnsi" w:hAnsiTheme="minorHAnsi" w:cstheme="minorHAnsi"/>
                <w:color w:val="006699"/>
                <w:spacing w:val="-3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that</w:t>
            </w:r>
            <w:r w:rsidRPr="00F53619">
              <w:rPr>
                <w:rFonts w:asciiTheme="minorHAnsi" w:hAnsiTheme="minorHAnsi" w:cstheme="minorHAnsi"/>
                <w:color w:val="006699"/>
                <w:spacing w:val="-3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prepares graduates</w:t>
            </w:r>
            <w:r w:rsidRPr="00F53619">
              <w:rPr>
                <w:rFonts w:asciiTheme="minorHAnsi" w:hAnsiTheme="minorHAnsi" w:cstheme="minorHAnsi"/>
                <w:color w:val="006699"/>
                <w:spacing w:val="-3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who</w:t>
            </w:r>
            <w:r w:rsidRPr="00F53619">
              <w:rPr>
                <w:rFonts w:asciiTheme="minorHAnsi" w:hAnsiTheme="minorHAnsi" w:cstheme="minorHAnsi"/>
                <w:color w:val="006699"/>
                <w:spacing w:val="27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 xml:space="preserve">are </w:t>
            </w:r>
            <w:r w:rsidRPr="00F53619">
              <w:rPr>
                <w:rFonts w:asciiTheme="minorHAnsi" w:hAnsiTheme="minorHAnsi" w:cstheme="minorHAnsi"/>
                <w:color w:val="006699"/>
              </w:rPr>
              <w:t>committed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 xml:space="preserve"> and</w:t>
            </w:r>
            <w:r w:rsidRPr="00F53619">
              <w:rPr>
                <w:rFonts w:asciiTheme="minorHAnsi" w:hAnsiTheme="minorHAnsi" w:cstheme="minorHAnsi"/>
                <w:color w:val="006699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able</w:t>
            </w:r>
            <w:r w:rsidRPr="00F53619">
              <w:rPr>
                <w:rFonts w:asciiTheme="minorHAnsi" w:hAnsiTheme="minorHAnsi" w:cstheme="minorHAnsi"/>
                <w:color w:val="006699"/>
              </w:rPr>
              <w:t xml:space="preserve"> to</w:t>
            </w:r>
            <w:r w:rsidRPr="00F53619">
              <w:rPr>
                <w:rFonts w:asciiTheme="minorHAnsi" w:hAnsiTheme="minorHAnsi" w:cstheme="minorHAnsi"/>
                <w:color w:val="006699"/>
                <w:spacing w:val="-2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</w:rPr>
              <w:t>meet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</w:rPr>
              <w:t>future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 xml:space="preserve"> healthcare</w:t>
            </w:r>
            <w:r w:rsidRPr="00F53619">
              <w:rPr>
                <w:rFonts w:asciiTheme="minorHAnsi" w:hAnsiTheme="minorHAnsi" w:cstheme="minorHAnsi"/>
                <w:color w:val="006699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needs.</w:t>
            </w:r>
          </w:p>
          <w:p w:rsidR="00F53619" w:rsidRPr="00AA0B4E" w:rsidRDefault="007A7DB5" w:rsidP="00C6095E">
            <w:pPr>
              <w:rPr>
                <w:bCs w:val="0"/>
              </w:rPr>
            </w:pPr>
            <w:r>
              <w:rPr>
                <w:b w:val="0"/>
              </w:rPr>
              <w:t>[Start response here]</w:t>
            </w:r>
          </w:p>
          <w:p w:rsidR="00F53619" w:rsidRPr="007A7DB5" w:rsidRDefault="00F53619" w:rsidP="00C6095E">
            <w:pPr>
              <w:rPr>
                <w:bCs w:val="0"/>
              </w:rPr>
            </w:pPr>
          </w:p>
        </w:tc>
      </w:tr>
      <w:tr w:rsidR="007A7DB5" w:rsidTr="00607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A7DB5" w:rsidRPr="00AA0B4E" w:rsidRDefault="007A7DB5" w:rsidP="00AA0B4E">
            <w:pPr>
              <w:pStyle w:val="Heading4"/>
              <w:numPr>
                <w:ilvl w:val="0"/>
                <w:numId w:val="1"/>
              </w:numPr>
              <w:spacing w:before="0" w:line="258" w:lineRule="auto"/>
              <w:ind w:right="673"/>
              <w:outlineLvl w:val="3"/>
              <w:rPr>
                <w:rFonts w:asciiTheme="minorHAnsi" w:hAnsiTheme="minorHAnsi"/>
                <w:b/>
                <w:bCs/>
                <w:i w:val="0"/>
                <w:color w:val="4472C4" w:themeColor="accent1"/>
              </w:rPr>
            </w:pP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Meaningful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Partnerships: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Develop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meaningful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partnerships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that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benefit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29"/>
                <w:w w:val="99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students,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faculty,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healthcare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employers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the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broader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community</w:t>
            </w:r>
            <w:r w:rsidRPr="00F53619">
              <w:rPr>
                <w:rFonts w:asciiTheme="minorHAnsi" w:hAnsiTheme="minorHAnsi"/>
                <w:i w:val="0"/>
                <w:color w:val="4472C4" w:themeColor="accent1"/>
                <w:spacing w:val="-1"/>
              </w:rPr>
              <w:t>.</w:t>
            </w:r>
          </w:p>
          <w:p w:rsidR="00605AA8" w:rsidRPr="00AA0B4E" w:rsidRDefault="007A7DB5" w:rsidP="00C6095E">
            <w:pPr>
              <w:rPr>
                <w:bCs w:val="0"/>
              </w:rPr>
            </w:pPr>
            <w:r>
              <w:rPr>
                <w:b w:val="0"/>
              </w:rPr>
              <w:t>[Start response here]</w:t>
            </w:r>
          </w:p>
          <w:p w:rsidR="00605AA8" w:rsidRPr="007A7DB5" w:rsidRDefault="00605AA8" w:rsidP="00C6095E">
            <w:pPr>
              <w:rPr>
                <w:bCs w:val="0"/>
              </w:rPr>
            </w:pPr>
          </w:p>
        </w:tc>
      </w:tr>
      <w:tr w:rsidR="007A7DB5" w:rsidTr="00D31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05AA8" w:rsidRPr="00AA0B4E" w:rsidRDefault="007A7DB5" w:rsidP="00AA0B4E">
            <w:pPr>
              <w:pStyle w:val="Heading4"/>
              <w:numPr>
                <w:ilvl w:val="0"/>
                <w:numId w:val="1"/>
              </w:numPr>
              <w:spacing w:before="0" w:line="260" w:lineRule="auto"/>
              <w:ind w:right="827"/>
              <w:outlineLvl w:val="3"/>
              <w:rPr>
                <w:rFonts w:asciiTheme="minorHAnsi" w:hAnsiTheme="minorHAnsi"/>
                <w:b/>
                <w:bCs/>
                <w:i w:val="0"/>
                <w:color w:val="4472C4" w:themeColor="accent1"/>
              </w:rPr>
            </w:pP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Diverse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Leadership,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Faculty,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Staff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Students: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Recruit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4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retain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diverse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2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leadership,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9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faculty,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8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staff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7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8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students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7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who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9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advance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7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learning,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9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scholarship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7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25"/>
                <w:w w:val="99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service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to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the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community.</w:t>
            </w:r>
          </w:p>
          <w:p w:rsidR="00605AA8" w:rsidRPr="00605AA8" w:rsidRDefault="00605AA8" w:rsidP="00605AA8">
            <w:pPr>
              <w:pStyle w:val="BodyText"/>
              <w:spacing w:before="5"/>
              <w:ind w:left="0"/>
              <w:rPr>
                <w:rFonts w:asciiTheme="minorHAnsi" w:hAnsiTheme="minorHAnsi"/>
                <w:b w:val="0"/>
              </w:rPr>
            </w:pPr>
            <w:r w:rsidRPr="00605AA8">
              <w:rPr>
                <w:rFonts w:asciiTheme="minorHAnsi" w:hAnsiTheme="minorHAnsi"/>
                <w:b w:val="0"/>
              </w:rPr>
              <w:t>[Start response here]</w:t>
            </w:r>
          </w:p>
        </w:tc>
      </w:tr>
      <w:tr w:rsidR="00605AA8" w:rsidTr="009D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05AA8" w:rsidRPr="00AA0B4E" w:rsidRDefault="00605AA8" w:rsidP="00C6095E">
            <w:pPr>
              <w:pStyle w:val="Heading4"/>
              <w:numPr>
                <w:ilvl w:val="0"/>
                <w:numId w:val="1"/>
              </w:numPr>
              <w:spacing w:before="0" w:line="263" w:lineRule="auto"/>
              <w:ind w:right="838"/>
              <w:outlineLvl w:val="3"/>
              <w:rPr>
                <w:rFonts w:asciiTheme="minorHAnsi" w:hAnsiTheme="minorHAnsi"/>
                <w:b/>
                <w:bCs/>
                <w:i w:val="0"/>
                <w:color w:val="4472C4" w:themeColor="accent1"/>
              </w:rPr>
            </w:pP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Financial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2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Sustainability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0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1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Tuition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1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Affordability: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2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Assure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0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financial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24"/>
                <w:w w:val="99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sustainability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3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4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tuition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3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affordability</w:t>
            </w:r>
          </w:p>
          <w:p w:rsidR="00605AA8" w:rsidRDefault="00605AA8" w:rsidP="00C6095E">
            <w:pPr>
              <w:rPr>
                <w:bCs w:val="0"/>
              </w:rPr>
            </w:pPr>
            <w:r w:rsidRPr="00605AA8">
              <w:rPr>
                <w:b w:val="0"/>
              </w:rPr>
              <w:t>[Start response here]</w:t>
            </w:r>
          </w:p>
          <w:p w:rsidR="00605AA8" w:rsidRDefault="00605AA8" w:rsidP="00C6095E">
            <w:pPr>
              <w:rPr>
                <w:b w:val="0"/>
                <w:bCs w:val="0"/>
                <w:sz w:val="32"/>
                <w:szCs w:val="32"/>
              </w:rPr>
            </w:pPr>
          </w:p>
          <w:p w:rsidR="00605AA8" w:rsidRDefault="00605AA8" w:rsidP="00C6095E">
            <w:pPr>
              <w:rPr>
                <w:sz w:val="32"/>
                <w:szCs w:val="32"/>
              </w:rPr>
            </w:pPr>
          </w:p>
        </w:tc>
      </w:tr>
      <w:tr w:rsidR="007A7DB5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7A7DB5" w:rsidRDefault="00605AA8" w:rsidP="00C6095E">
            <w:pPr>
              <w:rPr>
                <w:b w:val="0"/>
                <w:bCs w:val="0"/>
              </w:rPr>
            </w:pPr>
            <w:r>
              <w:lastRenderedPageBreak/>
              <w:t>OPTIONAL</w:t>
            </w:r>
          </w:p>
          <w:p w:rsidR="00605AA8" w:rsidRPr="00C6095E" w:rsidRDefault="00605AA8" w:rsidP="00C6095E">
            <w:r>
              <w:t>Additional comments, or references to accreditation self-study</w:t>
            </w:r>
          </w:p>
        </w:tc>
        <w:tc>
          <w:tcPr>
            <w:tcW w:w="6740" w:type="dxa"/>
          </w:tcPr>
          <w:p w:rsidR="007A7DB5" w:rsidRDefault="007A7DB5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C6095E" w:rsidRPr="00C6095E" w:rsidRDefault="00C6095E" w:rsidP="00C6095E">
      <w:pPr>
        <w:rPr>
          <w:sz w:val="32"/>
          <w:szCs w:val="32"/>
        </w:rPr>
      </w:pPr>
    </w:p>
    <w:sectPr w:rsidR="00C6095E" w:rsidRPr="00C6095E" w:rsidSect="00193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16" w:rsidRDefault="00DB0A16" w:rsidP="00605AA8">
      <w:r>
        <w:separator/>
      </w:r>
    </w:p>
  </w:endnote>
  <w:endnote w:type="continuationSeparator" w:id="0">
    <w:p w:rsidR="00DB0A16" w:rsidRDefault="00DB0A16" w:rsidP="0060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45200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05AA8" w:rsidRDefault="00605AA8" w:rsidP="001861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05AA8" w:rsidRDefault="00605AA8" w:rsidP="00605A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54164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05AA8" w:rsidRDefault="00605AA8" w:rsidP="001861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0A5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605AA8" w:rsidRPr="004F0A56" w:rsidRDefault="00605AA8" w:rsidP="00605AA8">
    <w:pPr>
      <w:pStyle w:val="Footer"/>
      <w:ind w:right="360"/>
      <w:rPr>
        <w:sz w:val="20"/>
        <w:szCs w:val="20"/>
      </w:rPr>
    </w:pPr>
    <w:r w:rsidRPr="004F0A56">
      <w:rPr>
        <w:sz w:val="20"/>
        <w:szCs w:val="20"/>
      </w:rPr>
      <w:t>PR</w:t>
    </w:r>
    <w:r w:rsidR="00F77285" w:rsidRPr="004F0A56">
      <w:rPr>
        <w:sz w:val="20"/>
        <w:szCs w:val="20"/>
      </w:rPr>
      <w:t>AS</w:t>
    </w:r>
    <w:r w:rsidRPr="004F0A56">
      <w:rPr>
        <w:sz w:val="20"/>
        <w:szCs w:val="20"/>
      </w:rPr>
      <w:t>AR</w:t>
    </w:r>
    <w:r w:rsidR="004F0A56" w:rsidRPr="004F0A56">
      <w:rPr>
        <w:sz w:val="20"/>
        <w:szCs w:val="20"/>
      </w:rPr>
      <w:t xml:space="preserve"> </w:t>
    </w:r>
    <w:r w:rsidR="004F0A56">
      <w:rPr>
        <w:sz w:val="20"/>
        <w:szCs w:val="20"/>
      </w:rPr>
      <w:t>02-2020</w:t>
    </w:r>
    <w:proofErr w:type="gramStart"/>
    <w:r w:rsidRPr="004F0A56">
      <w:rPr>
        <w:sz w:val="20"/>
        <w:szCs w:val="20"/>
      </w:rPr>
      <w:t>_</w:t>
    </w:r>
    <w:r w:rsidR="008A5EEC" w:rsidRPr="004F0A56">
      <w:rPr>
        <w:sz w:val="20"/>
        <w:szCs w:val="20"/>
      </w:rPr>
      <w:t>[</w:t>
    </w:r>
    <w:proofErr w:type="spellStart"/>
    <w:proofErr w:type="gramEnd"/>
    <w:r w:rsidRPr="004F0A56">
      <w:rPr>
        <w:sz w:val="20"/>
        <w:szCs w:val="20"/>
      </w:rPr>
      <w:t>ProgramNameHere</w:t>
    </w:r>
    <w:proofErr w:type="spellEnd"/>
    <w:r w:rsidR="008A5EEC" w:rsidRPr="004F0A56">
      <w:rPr>
        <w:sz w:val="20"/>
        <w:szCs w:val="20"/>
      </w:rPr>
      <w:t>]</w:t>
    </w:r>
    <w:r w:rsidRPr="004F0A56">
      <w:rPr>
        <w:sz w:val="20"/>
        <w:szCs w:val="20"/>
      </w:rPr>
      <w:tab/>
    </w:r>
    <w:r w:rsidRPr="004F0A5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16" w:rsidRDefault="00DB0A16" w:rsidP="00605AA8">
      <w:r>
        <w:separator/>
      </w:r>
    </w:p>
  </w:footnote>
  <w:footnote w:type="continuationSeparator" w:id="0">
    <w:p w:rsidR="00DB0A16" w:rsidRDefault="00DB0A16" w:rsidP="00605AA8">
      <w:r>
        <w:continuationSeparator/>
      </w:r>
    </w:p>
  </w:footnote>
  <w:footnote w:id="1">
    <w:p w:rsidR="00605AA8" w:rsidRDefault="00605AA8">
      <w:pPr>
        <w:pStyle w:val="FootnoteText"/>
      </w:pPr>
      <w:r>
        <w:rPr>
          <w:rStyle w:val="FootnoteReference"/>
        </w:rPr>
        <w:footnoteRef/>
      </w:r>
      <w:r>
        <w:t xml:space="preserve"> Refer to </w:t>
      </w:r>
      <w:r w:rsidR="00F53619">
        <w:t xml:space="preserve">SMU 2019 Program Review Guide, </w:t>
      </w:r>
      <w:r>
        <w:t>Program Review/Accreditation Self-Study Articulation Report (PR</w:t>
      </w:r>
      <w:r w:rsidR="00F77285">
        <w:t>ASAR</w:t>
      </w:r>
      <w:r>
        <w:t>) Guidelines</w:t>
      </w:r>
      <w:r w:rsidR="00F53619">
        <w:t xml:space="preserve"> (p.3) </w:t>
      </w:r>
      <w:r>
        <w:t xml:space="preserve">to assist in completion of this document.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85" w:rsidRDefault="00DB0A16">
    <w:pPr>
      <w:pStyle w:val="Header"/>
    </w:pPr>
    <w:r>
      <w:rPr>
        <w:noProof/>
      </w:rPr>
      <w:pict w14:anchorId="5474AA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151945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85" w:rsidRDefault="00DB0A16">
    <w:pPr>
      <w:pStyle w:val="Header"/>
    </w:pPr>
    <w:r>
      <w:rPr>
        <w:noProof/>
      </w:rPr>
      <w:pict w14:anchorId="603582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151946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85" w:rsidRDefault="00DB0A16">
    <w:pPr>
      <w:pStyle w:val="Header"/>
    </w:pPr>
    <w:r>
      <w:rPr>
        <w:noProof/>
      </w:rPr>
      <w:pict w14:anchorId="52C783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151944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3D3A"/>
    <w:multiLevelType w:val="hybridMultilevel"/>
    <w:tmpl w:val="28C8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C4241"/>
    <w:multiLevelType w:val="hybridMultilevel"/>
    <w:tmpl w:val="F5D8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0433F"/>
    <w:multiLevelType w:val="hybridMultilevel"/>
    <w:tmpl w:val="3384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C0B51"/>
    <w:multiLevelType w:val="hybridMultilevel"/>
    <w:tmpl w:val="B1AA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70627"/>
    <w:multiLevelType w:val="hybridMultilevel"/>
    <w:tmpl w:val="5014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33918"/>
    <w:multiLevelType w:val="hybridMultilevel"/>
    <w:tmpl w:val="92D8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B26B3"/>
    <w:multiLevelType w:val="hybridMultilevel"/>
    <w:tmpl w:val="B816D4E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16"/>
    <w:rsid w:val="00193216"/>
    <w:rsid w:val="002969B2"/>
    <w:rsid w:val="003A5389"/>
    <w:rsid w:val="003F3EC2"/>
    <w:rsid w:val="004F0A56"/>
    <w:rsid w:val="00605AA8"/>
    <w:rsid w:val="007000A3"/>
    <w:rsid w:val="007A7DB5"/>
    <w:rsid w:val="008A5EEC"/>
    <w:rsid w:val="00AA0B4E"/>
    <w:rsid w:val="00B371E3"/>
    <w:rsid w:val="00C26FE4"/>
    <w:rsid w:val="00C6095E"/>
    <w:rsid w:val="00D84E3B"/>
    <w:rsid w:val="00DA5794"/>
    <w:rsid w:val="00DB0A16"/>
    <w:rsid w:val="00EC2C4C"/>
    <w:rsid w:val="00F53619"/>
    <w:rsid w:val="00F7207D"/>
    <w:rsid w:val="00F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0E30D7"/>
  <w15:chartTrackingRefBased/>
  <w15:docId w15:val="{F7A8DE28-E111-234F-9947-CDDA470C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7A7DB5"/>
    <w:pPr>
      <w:widowControl w:val="0"/>
      <w:spacing w:before="69"/>
      <w:ind w:left="500"/>
      <w:outlineLvl w:val="3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6095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095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095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7A7DB5"/>
    <w:pPr>
      <w:widowControl w:val="0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7DB5"/>
    <w:rPr>
      <w:rFonts w:ascii="Arial" w:eastAsia="Arial" w:hAnsi="Arial"/>
    </w:rPr>
  </w:style>
  <w:style w:type="character" w:customStyle="1" w:styleId="Heading4Char">
    <w:name w:val="Heading 4 Char"/>
    <w:basedOn w:val="DefaultParagraphFont"/>
    <w:link w:val="Heading4"/>
    <w:uiPriority w:val="1"/>
    <w:rsid w:val="007A7DB5"/>
    <w:rPr>
      <w:rFonts w:ascii="Arial" w:eastAsia="Arial" w:hAnsi="Arial"/>
      <w:b/>
      <w:bCs/>
      <w:i/>
    </w:rPr>
  </w:style>
  <w:style w:type="paragraph" w:styleId="ListParagraph">
    <w:name w:val="List Paragraph"/>
    <w:basedOn w:val="Normal"/>
    <w:uiPriority w:val="34"/>
    <w:qFormat/>
    <w:rsid w:val="007A7D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5A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A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A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5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A8"/>
  </w:style>
  <w:style w:type="paragraph" w:styleId="Footer">
    <w:name w:val="footer"/>
    <w:basedOn w:val="Normal"/>
    <w:link w:val="FooterChar"/>
    <w:uiPriority w:val="99"/>
    <w:unhideWhenUsed/>
    <w:rsid w:val="00605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A8"/>
  </w:style>
  <w:style w:type="character" w:styleId="PageNumber">
    <w:name w:val="page number"/>
    <w:basedOn w:val="DefaultParagraphFont"/>
    <w:uiPriority w:val="99"/>
    <w:semiHidden/>
    <w:unhideWhenUsed/>
    <w:rsid w:val="00605AA8"/>
  </w:style>
  <w:style w:type="paragraph" w:styleId="NormalWeb">
    <w:name w:val="Normal (Web)"/>
    <w:basedOn w:val="Normal"/>
    <w:uiPriority w:val="99"/>
    <w:semiHidden/>
    <w:unhideWhenUsed/>
    <w:rsid w:val="00F536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Celeste</dc:creator>
  <cp:keywords/>
  <dc:description/>
  <cp:lastModifiedBy>Anderson, Amy</cp:lastModifiedBy>
  <cp:revision>3</cp:revision>
  <dcterms:created xsi:type="dcterms:W3CDTF">2020-02-24T22:46:00Z</dcterms:created>
  <dcterms:modified xsi:type="dcterms:W3CDTF">2020-02-24T22:48:00Z</dcterms:modified>
</cp:coreProperties>
</file>