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AACB0" w14:textId="63959C39" w:rsidR="003E6CA0" w:rsidRPr="00330F34" w:rsidRDefault="003E6CA0" w:rsidP="003E6CA0">
      <w:pPr>
        <w:outlineLvl w:val="0"/>
        <w:rPr>
          <w:rFonts w:eastAsia="Times New Roman" w:cs="Arial"/>
          <w:b/>
          <w:bCs/>
          <w:color w:val="3E526F"/>
          <w:kern w:val="36"/>
          <w:sz w:val="24"/>
          <w:szCs w:val="24"/>
          <w:lang w:val="en"/>
        </w:rPr>
      </w:pPr>
      <w:bookmarkStart w:id="0" w:name="_GoBack"/>
      <w:bookmarkEnd w:id="0"/>
      <w:r w:rsidRPr="00330F34">
        <w:rPr>
          <w:rFonts w:eastAsia="Times New Roman" w:cs="Arial"/>
          <w:b/>
          <w:bCs/>
          <w:color w:val="3E526F"/>
          <w:kern w:val="36"/>
          <w:sz w:val="24"/>
          <w:szCs w:val="24"/>
          <w:lang w:val="en"/>
        </w:rPr>
        <w:t xml:space="preserve">University </w:t>
      </w:r>
      <w:r w:rsidR="002144E3" w:rsidRPr="00330F34">
        <w:rPr>
          <w:rFonts w:eastAsia="Times New Roman" w:cs="Arial"/>
          <w:b/>
          <w:bCs/>
          <w:color w:val="3E526F"/>
          <w:kern w:val="36"/>
          <w:sz w:val="24"/>
          <w:szCs w:val="24"/>
          <w:lang w:val="en"/>
        </w:rPr>
        <w:t>Administrative</w:t>
      </w:r>
      <w:r w:rsidRPr="00330F34">
        <w:rPr>
          <w:rFonts w:eastAsia="Times New Roman" w:cs="Arial"/>
          <w:b/>
          <w:bCs/>
          <w:color w:val="3E526F"/>
          <w:kern w:val="36"/>
          <w:sz w:val="24"/>
          <w:szCs w:val="24"/>
          <w:lang w:val="en"/>
        </w:rPr>
        <w:t xml:space="preserve"> </w:t>
      </w:r>
      <w:r w:rsidR="002144E3" w:rsidRPr="00330F34">
        <w:rPr>
          <w:rFonts w:eastAsia="Times New Roman" w:cs="Arial"/>
          <w:b/>
          <w:bCs/>
          <w:color w:val="3E526F"/>
          <w:kern w:val="36"/>
          <w:sz w:val="24"/>
          <w:szCs w:val="24"/>
          <w:lang w:val="en"/>
        </w:rPr>
        <w:t>Council</w:t>
      </w:r>
    </w:p>
    <w:p w14:paraId="0CCFBA20" w14:textId="77777777" w:rsidR="003E6CA0" w:rsidRPr="00330F34" w:rsidRDefault="003E6CA0" w:rsidP="003E6CA0">
      <w:pPr>
        <w:rPr>
          <w:rFonts w:eastAsia="Times New Roman" w:cs="Arial"/>
          <w:color w:val="50616F"/>
          <w:sz w:val="24"/>
          <w:szCs w:val="24"/>
          <w:lang w:val="en"/>
        </w:rPr>
      </w:pPr>
    </w:p>
    <w:p w14:paraId="18241D77" w14:textId="77777777" w:rsidR="003E6CA0" w:rsidRPr="00330F34" w:rsidRDefault="002144E3" w:rsidP="003E6CA0">
      <w:pPr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b/>
          <w:bCs/>
          <w:color w:val="50616F"/>
          <w:sz w:val="24"/>
          <w:szCs w:val="24"/>
          <w:lang w:val="en"/>
        </w:rPr>
        <w:t>Goal/Objective</w:t>
      </w:r>
      <w:r w:rsidR="003E6CA0" w:rsidRPr="00330F34">
        <w:rPr>
          <w:rFonts w:eastAsia="Times New Roman" w:cs="Arial"/>
          <w:b/>
          <w:bCs/>
          <w:color w:val="50616F"/>
          <w:sz w:val="24"/>
          <w:szCs w:val="24"/>
          <w:lang w:val="en"/>
        </w:rPr>
        <w:t>:</w:t>
      </w:r>
    </w:p>
    <w:p w14:paraId="3C8B2EC7" w14:textId="7C93084F" w:rsidR="00EC633E" w:rsidRPr="00330F34" w:rsidRDefault="002144E3" w:rsidP="003E6CA0">
      <w:pPr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color w:val="50616F"/>
          <w:sz w:val="24"/>
          <w:szCs w:val="24"/>
          <w:lang w:val="en"/>
        </w:rPr>
        <w:t>Implement</w:t>
      </w:r>
      <w:r w:rsidR="00432656"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 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a </w:t>
      </w:r>
      <w:r w:rsidR="00432656"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shared governance 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structure </w:t>
      </w:r>
      <w:r w:rsidR="00432656" w:rsidRPr="00330F34">
        <w:rPr>
          <w:rFonts w:eastAsia="Times New Roman" w:cs="Arial"/>
          <w:color w:val="50616F"/>
          <w:sz w:val="24"/>
          <w:szCs w:val="24"/>
          <w:lang w:val="en"/>
        </w:rPr>
        <w:t>to ensure transparency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>, consultation, coordination</w:t>
      </w:r>
      <w:r w:rsidR="00E80523" w:rsidRPr="00330F34">
        <w:rPr>
          <w:rFonts w:eastAsia="Times New Roman" w:cs="Arial"/>
          <w:color w:val="50616F"/>
          <w:sz w:val="24"/>
          <w:szCs w:val="24"/>
          <w:lang w:val="en"/>
        </w:rPr>
        <w:t>,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 and collaboration</w:t>
      </w:r>
      <w:r w:rsidR="00432656"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 in all University operations</w:t>
      </w:r>
      <w:r w:rsidR="00330F34">
        <w:rPr>
          <w:rFonts w:eastAsia="Times New Roman" w:cs="Arial"/>
          <w:color w:val="50616F"/>
          <w:sz w:val="24"/>
          <w:szCs w:val="24"/>
          <w:lang w:val="en"/>
        </w:rPr>
        <w:t xml:space="preserve"> and mission-related strategic goals</w:t>
      </w:r>
      <w:r w:rsidR="00432656" w:rsidRPr="00330F34">
        <w:rPr>
          <w:rFonts w:eastAsia="Times New Roman" w:cs="Arial"/>
          <w:color w:val="50616F"/>
          <w:sz w:val="24"/>
          <w:szCs w:val="24"/>
          <w:lang w:val="en"/>
        </w:rPr>
        <w:t>.</w:t>
      </w:r>
    </w:p>
    <w:p w14:paraId="428E6C3F" w14:textId="77777777" w:rsidR="00432656" w:rsidRPr="00330F34" w:rsidRDefault="00432656" w:rsidP="003E6CA0">
      <w:pPr>
        <w:rPr>
          <w:rFonts w:eastAsia="Times New Roman" w:cs="Arial"/>
          <w:color w:val="50616F"/>
          <w:sz w:val="24"/>
          <w:szCs w:val="24"/>
          <w:lang w:val="en"/>
        </w:rPr>
      </w:pPr>
    </w:p>
    <w:p w14:paraId="6CDB9290" w14:textId="77777777" w:rsidR="003E6CA0" w:rsidRPr="00330F34" w:rsidRDefault="003E6CA0" w:rsidP="003E6CA0">
      <w:pPr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b/>
          <w:bCs/>
          <w:color w:val="50616F"/>
          <w:sz w:val="24"/>
          <w:szCs w:val="24"/>
          <w:lang w:val="en"/>
        </w:rPr>
        <w:t>Role and Function:</w:t>
      </w:r>
    </w:p>
    <w:p w14:paraId="3E928ACF" w14:textId="67F32445" w:rsidR="003E6CA0" w:rsidRPr="00330F34" w:rsidRDefault="00330F34" w:rsidP="003E6CA0">
      <w:pPr>
        <w:numPr>
          <w:ilvl w:val="0"/>
          <w:numId w:val="2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>
        <w:rPr>
          <w:rFonts w:eastAsia="Times New Roman" w:cs="Arial"/>
          <w:color w:val="50616F"/>
          <w:sz w:val="24"/>
          <w:szCs w:val="24"/>
          <w:lang w:val="en"/>
        </w:rPr>
        <w:t>Develops,</w:t>
      </w:r>
      <w:r w:rsidR="003E6CA0"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 monitors </w:t>
      </w:r>
      <w:r>
        <w:rPr>
          <w:rFonts w:eastAsia="Times New Roman" w:cs="Arial"/>
          <w:color w:val="50616F"/>
          <w:sz w:val="24"/>
          <w:szCs w:val="24"/>
          <w:lang w:val="en"/>
        </w:rPr>
        <w:t>and implements</w:t>
      </w:r>
      <w:r w:rsidR="003E6CA0"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 the University Strategic Plan.</w:t>
      </w:r>
    </w:p>
    <w:p w14:paraId="16E401A4" w14:textId="2DE4D17F" w:rsidR="003E6CA0" w:rsidRPr="00330F34" w:rsidRDefault="003E6CA0" w:rsidP="003E6CA0">
      <w:pPr>
        <w:numPr>
          <w:ilvl w:val="0"/>
          <w:numId w:val="2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Reviews </w:t>
      </w:r>
      <w:r w:rsidR="00DF4B30">
        <w:rPr>
          <w:rFonts w:eastAsia="Times New Roman" w:cs="Arial"/>
          <w:color w:val="50616F"/>
          <w:sz w:val="24"/>
          <w:szCs w:val="24"/>
          <w:lang w:val="en"/>
        </w:rPr>
        <w:t xml:space="preserve">and recommends all new, proposed academic programming to the </w:t>
      </w:r>
      <w:r w:rsidR="00E57A99">
        <w:rPr>
          <w:rFonts w:eastAsia="Times New Roman" w:cs="Arial"/>
          <w:color w:val="50616F"/>
          <w:sz w:val="24"/>
          <w:szCs w:val="24"/>
          <w:lang w:val="en"/>
        </w:rPr>
        <w:t xml:space="preserve">University President and the </w:t>
      </w:r>
      <w:r w:rsidR="00DF4B30">
        <w:rPr>
          <w:rFonts w:eastAsia="Times New Roman" w:cs="Arial"/>
          <w:color w:val="50616F"/>
          <w:sz w:val="24"/>
          <w:szCs w:val="24"/>
          <w:lang w:val="en"/>
        </w:rPr>
        <w:t xml:space="preserve">Board of Regents </w:t>
      </w:r>
      <w:r w:rsidR="00E57A99">
        <w:rPr>
          <w:rFonts w:eastAsia="Times New Roman" w:cs="Arial"/>
          <w:color w:val="50616F"/>
          <w:sz w:val="24"/>
          <w:szCs w:val="24"/>
          <w:lang w:val="en"/>
        </w:rPr>
        <w:t xml:space="preserve">for their approval </w:t>
      </w:r>
      <w:r w:rsidR="00DF4B30">
        <w:rPr>
          <w:rFonts w:eastAsia="Times New Roman" w:cs="Arial"/>
          <w:color w:val="50616F"/>
          <w:sz w:val="24"/>
          <w:szCs w:val="24"/>
          <w:lang w:val="en"/>
        </w:rPr>
        <w:t>and monitors its implementation.</w:t>
      </w:r>
    </w:p>
    <w:p w14:paraId="441FAD45" w14:textId="57506125" w:rsidR="003E6CA0" w:rsidRPr="00330F34" w:rsidRDefault="0063750D" w:rsidP="003E6CA0">
      <w:pPr>
        <w:numPr>
          <w:ilvl w:val="0"/>
          <w:numId w:val="2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>
        <w:rPr>
          <w:rFonts w:eastAsia="Times New Roman" w:cs="Arial"/>
          <w:color w:val="50616F"/>
          <w:sz w:val="24"/>
          <w:szCs w:val="24"/>
          <w:lang w:val="en"/>
        </w:rPr>
        <w:t xml:space="preserve">Devises appropriate </w:t>
      </w:r>
      <w:r w:rsidR="0077129A">
        <w:rPr>
          <w:rFonts w:eastAsia="Times New Roman" w:cs="Arial"/>
          <w:color w:val="50616F"/>
          <w:sz w:val="24"/>
          <w:szCs w:val="24"/>
          <w:lang w:val="en"/>
        </w:rPr>
        <w:t>U</w:t>
      </w:r>
      <w:r w:rsidR="00785FB8"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niversity </w:t>
      </w:r>
      <w:r w:rsidR="003E6CA0"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committees and </w:t>
      </w:r>
      <w:r w:rsidR="00785FB8" w:rsidRPr="00330F34">
        <w:rPr>
          <w:rFonts w:eastAsia="Times New Roman" w:cs="Arial"/>
          <w:color w:val="50616F"/>
          <w:sz w:val="24"/>
          <w:szCs w:val="24"/>
          <w:lang w:val="en"/>
        </w:rPr>
        <w:t>make</w:t>
      </w:r>
      <w:r w:rsidR="00E57A99">
        <w:rPr>
          <w:rFonts w:eastAsia="Times New Roman" w:cs="Arial"/>
          <w:color w:val="50616F"/>
          <w:sz w:val="24"/>
          <w:szCs w:val="24"/>
          <w:lang w:val="en"/>
        </w:rPr>
        <w:t>s</w:t>
      </w:r>
      <w:r w:rsidR="00785FB8"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 </w:t>
      </w:r>
      <w:r w:rsidR="00E57A99">
        <w:rPr>
          <w:rFonts w:eastAsia="Times New Roman" w:cs="Arial"/>
          <w:color w:val="50616F"/>
          <w:sz w:val="24"/>
          <w:szCs w:val="24"/>
          <w:lang w:val="en"/>
        </w:rPr>
        <w:t xml:space="preserve">policy and process </w:t>
      </w:r>
      <w:r w:rsidR="003E6CA0" w:rsidRPr="00330F34">
        <w:rPr>
          <w:rFonts w:eastAsia="Times New Roman" w:cs="Arial"/>
          <w:color w:val="50616F"/>
          <w:sz w:val="24"/>
          <w:szCs w:val="24"/>
          <w:lang w:val="en"/>
        </w:rPr>
        <w:t>recommendations</w:t>
      </w:r>
      <w:r w:rsidR="00785FB8"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 to the University senior leadership</w:t>
      </w:r>
      <w:r w:rsidR="003E6CA0" w:rsidRPr="00330F34">
        <w:rPr>
          <w:rFonts w:eastAsia="Times New Roman" w:cs="Arial"/>
          <w:color w:val="50616F"/>
          <w:sz w:val="24"/>
          <w:szCs w:val="24"/>
          <w:lang w:val="en"/>
        </w:rPr>
        <w:t>.</w:t>
      </w:r>
    </w:p>
    <w:p w14:paraId="0E470EDB" w14:textId="1A3733BA" w:rsidR="003E6CA0" w:rsidRPr="00330F34" w:rsidRDefault="003E6CA0" w:rsidP="003E6CA0">
      <w:pPr>
        <w:numPr>
          <w:ilvl w:val="0"/>
          <w:numId w:val="2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Reviews and recommends </w:t>
      </w:r>
      <w:r w:rsidR="0063750D">
        <w:rPr>
          <w:rFonts w:eastAsia="Times New Roman" w:cs="Arial"/>
          <w:color w:val="50616F"/>
          <w:sz w:val="24"/>
          <w:szCs w:val="24"/>
          <w:lang w:val="en"/>
        </w:rPr>
        <w:t xml:space="preserve">approval for 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program </w:t>
      </w:r>
      <w:r w:rsidR="0063750D">
        <w:rPr>
          <w:rFonts w:eastAsia="Times New Roman" w:cs="Arial"/>
          <w:color w:val="50616F"/>
          <w:sz w:val="24"/>
          <w:szCs w:val="24"/>
          <w:lang w:val="en"/>
        </w:rPr>
        <w:t>d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>iscontinuance.</w:t>
      </w:r>
    </w:p>
    <w:p w14:paraId="5711926B" w14:textId="0DBDBC19" w:rsidR="003E6CA0" w:rsidRPr="00330F34" w:rsidRDefault="003E6CA0" w:rsidP="003E6CA0">
      <w:pPr>
        <w:numPr>
          <w:ilvl w:val="0"/>
          <w:numId w:val="2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Represents </w:t>
      </w:r>
      <w:r w:rsidR="00E57A99">
        <w:rPr>
          <w:rFonts w:eastAsia="Times New Roman" w:cs="Arial"/>
          <w:color w:val="50616F"/>
          <w:sz w:val="24"/>
          <w:szCs w:val="24"/>
          <w:lang w:val="en"/>
        </w:rPr>
        <w:t xml:space="preserve">campus 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stakeholders in </w:t>
      </w:r>
      <w:r w:rsidR="00715670" w:rsidRPr="00330F34">
        <w:rPr>
          <w:rFonts w:eastAsia="Times New Roman" w:cs="Arial"/>
          <w:color w:val="50616F"/>
          <w:sz w:val="24"/>
          <w:szCs w:val="24"/>
          <w:lang w:val="en"/>
        </w:rPr>
        <w:t>the shared</w:t>
      </w:r>
      <w:r w:rsidR="00225CF2"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 governance system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>.</w:t>
      </w:r>
    </w:p>
    <w:p w14:paraId="582AE8D0" w14:textId="77777777" w:rsidR="003E6CA0" w:rsidRPr="00330F34" w:rsidRDefault="003E6CA0" w:rsidP="003E6CA0">
      <w:pPr>
        <w:numPr>
          <w:ilvl w:val="0"/>
          <w:numId w:val="2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Advises President </w:t>
      </w:r>
      <w:r w:rsidR="0077129A">
        <w:rPr>
          <w:rFonts w:eastAsia="Times New Roman" w:cs="Arial"/>
          <w:color w:val="50616F"/>
          <w:sz w:val="24"/>
          <w:szCs w:val="24"/>
          <w:lang w:val="en"/>
        </w:rPr>
        <w:t xml:space="preserve">and/or COO 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>on major issues.</w:t>
      </w:r>
    </w:p>
    <w:p w14:paraId="01325A85" w14:textId="77777777" w:rsidR="00EC633E" w:rsidRPr="00330F34" w:rsidRDefault="00EC633E" w:rsidP="003E6CA0">
      <w:pPr>
        <w:rPr>
          <w:rFonts w:eastAsia="Times New Roman" w:cs="Arial"/>
          <w:b/>
          <w:bCs/>
          <w:color w:val="50616F"/>
          <w:sz w:val="24"/>
          <w:szCs w:val="24"/>
          <w:lang w:val="en"/>
        </w:rPr>
      </w:pPr>
    </w:p>
    <w:p w14:paraId="03C74376" w14:textId="77777777" w:rsidR="003E6CA0" w:rsidRPr="00330F34" w:rsidRDefault="003E6CA0" w:rsidP="003E6CA0">
      <w:pPr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b/>
          <w:bCs/>
          <w:color w:val="50616F"/>
          <w:sz w:val="24"/>
          <w:szCs w:val="24"/>
          <w:lang w:val="en"/>
        </w:rPr>
        <w:t>Outcomes and Products:</w:t>
      </w:r>
    </w:p>
    <w:p w14:paraId="0E73C09E" w14:textId="7677ED55" w:rsidR="003E6CA0" w:rsidRDefault="003E6CA0" w:rsidP="003E6CA0">
      <w:pPr>
        <w:numPr>
          <w:ilvl w:val="0"/>
          <w:numId w:val="3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Periodically updates </w:t>
      </w:r>
      <w:r w:rsidR="00E4149E">
        <w:rPr>
          <w:rFonts w:eastAsia="Times New Roman" w:cs="Arial"/>
          <w:color w:val="50616F"/>
          <w:sz w:val="24"/>
          <w:szCs w:val="24"/>
          <w:lang w:val="en"/>
        </w:rPr>
        <w:t xml:space="preserve">SWOT analysis and revisions to 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>the University Strategic Plan.</w:t>
      </w:r>
    </w:p>
    <w:p w14:paraId="71D8DB8C" w14:textId="1BD1CD02" w:rsidR="00E57A99" w:rsidRPr="003F14DB" w:rsidRDefault="00E57A99" w:rsidP="001E4451">
      <w:pPr>
        <w:numPr>
          <w:ilvl w:val="0"/>
          <w:numId w:val="3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 w:rsidRPr="003F14DB">
        <w:rPr>
          <w:rFonts w:eastAsia="Times New Roman" w:cs="Arial"/>
          <w:color w:val="50616F"/>
          <w:sz w:val="24"/>
          <w:szCs w:val="24"/>
          <w:lang w:val="en"/>
        </w:rPr>
        <w:t>Conducts SWOT analysis and environmental scan as needed.</w:t>
      </w:r>
    </w:p>
    <w:p w14:paraId="09B11599" w14:textId="77777777" w:rsidR="003E6CA0" w:rsidRPr="00330F34" w:rsidRDefault="00785FB8" w:rsidP="003E6CA0">
      <w:pPr>
        <w:numPr>
          <w:ilvl w:val="0"/>
          <w:numId w:val="3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color w:val="50616F"/>
          <w:sz w:val="24"/>
          <w:szCs w:val="24"/>
          <w:lang w:val="en"/>
        </w:rPr>
        <w:t>Submits</w:t>
      </w:r>
      <w:r w:rsidR="003E6CA0"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 proposals for </w:t>
      </w:r>
      <w:r w:rsidR="00225CF2"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President’s </w:t>
      </w:r>
      <w:r w:rsidR="003E6CA0" w:rsidRPr="00330F34">
        <w:rPr>
          <w:rFonts w:eastAsia="Times New Roman" w:cs="Arial"/>
          <w:color w:val="50616F"/>
          <w:sz w:val="24"/>
          <w:szCs w:val="24"/>
          <w:lang w:val="en"/>
        </w:rPr>
        <w:t>consideration.</w:t>
      </w:r>
    </w:p>
    <w:p w14:paraId="69963885" w14:textId="2C5F4AE8" w:rsidR="003E6CA0" w:rsidRPr="00330F34" w:rsidRDefault="00785FB8" w:rsidP="003E6CA0">
      <w:pPr>
        <w:numPr>
          <w:ilvl w:val="0"/>
          <w:numId w:val="3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color w:val="50616F"/>
          <w:sz w:val="24"/>
          <w:szCs w:val="24"/>
          <w:lang w:val="en"/>
        </w:rPr>
        <w:t>Review</w:t>
      </w:r>
      <w:r w:rsidR="003E6CA0"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s </w:t>
      </w:r>
      <w:r w:rsidR="00E169DE">
        <w:rPr>
          <w:rFonts w:eastAsia="Times New Roman" w:cs="Arial"/>
          <w:color w:val="50616F"/>
          <w:sz w:val="24"/>
          <w:szCs w:val="24"/>
          <w:lang w:val="en"/>
        </w:rPr>
        <w:t>U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niversity </w:t>
      </w:r>
      <w:r w:rsidR="003E6CA0" w:rsidRPr="00330F34">
        <w:rPr>
          <w:rFonts w:eastAsia="Times New Roman" w:cs="Arial"/>
          <w:color w:val="50616F"/>
          <w:sz w:val="24"/>
          <w:szCs w:val="24"/>
          <w:lang w:val="en"/>
        </w:rPr>
        <w:t>committee charters and functions.</w:t>
      </w:r>
    </w:p>
    <w:p w14:paraId="43034394" w14:textId="77777777" w:rsidR="003E6CA0" w:rsidRPr="00330F34" w:rsidRDefault="003E6CA0" w:rsidP="003E6CA0">
      <w:pPr>
        <w:numPr>
          <w:ilvl w:val="0"/>
          <w:numId w:val="3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color w:val="50616F"/>
          <w:sz w:val="24"/>
          <w:szCs w:val="24"/>
          <w:lang w:val="en"/>
        </w:rPr>
        <w:t>Completes projects/reports as assigned by the President</w:t>
      </w:r>
      <w:r w:rsidR="00E169DE">
        <w:rPr>
          <w:rFonts w:eastAsia="Times New Roman" w:cs="Arial"/>
          <w:color w:val="50616F"/>
          <w:sz w:val="24"/>
          <w:szCs w:val="24"/>
          <w:lang w:val="en"/>
        </w:rPr>
        <w:t xml:space="preserve"> or COO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>.</w:t>
      </w:r>
    </w:p>
    <w:p w14:paraId="0A12D2CA" w14:textId="553157B7" w:rsidR="00225CF2" w:rsidRPr="00330F34" w:rsidRDefault="00225CF2" w:rsidP="003E6CA0">
      <w:pPr>
        <w:numPr>
          <w:ilvl w:val="0"/>
          <w:numId w:val="3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Ensures that a </w:t>
      </w:r>
      <w:r w:rsidR="00E4149E">
        <w:rPr>
          <w:rFonts w:eastAsia="Times New Roman" w:cs="Arial"/>
          <w:color w:val="50616F"/>
          <w:sz w:val="24"/>
          <w:szCs w:val="24"/>
          <w:lang w:val="en"/>
        </w:rPr>
        <w:t>consistent</w:t>
      </w:r>
      <w:r w:rsidR="00E57A99">
        <w:rPr>
          <w:rFonts w:eastAsia="Times New Roman" w:cs="Arial"/>
          <w:color w:val="50616F"/>
          <w:sz w:val="24"/>
          <w:szCs w:val="24"/>
          <w:lang w:val="en"/>
        </w:rPr>
        <w:t>, transparent</w:t>
      </w:r>
      <w:r w:rsidR="00E4149E">
        <w:rPr>
          <w:rFonts w:eastAsia="Times New Roman" w:cs="Arial"/>
          <w:color w:val="50616F"/>
          <w:sz w:val="24"/>
          <w:szCs w:val="24"/>
          <w:lang w:val="en"/>
        </w:rPr>
        <w:t xml:space="preserve"> and 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circular flow of information exists throughout </w:t>
      </w:r>
      <w:r w:rsidR="00E4149E">
        <w:rPr>
          <w:rFonts w:eastAsia="Times New Roman" w:cs="Arial"/>
          <w:color w:val="50616F"/>
          <w:sz w:val="24"/>
          <w:szCs w:val="24"/>
          <w:lang w:val="en"/>
        </w:rPr>
        <w:t xml:space="preserve">all segments of 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>the University.</w:t>
      </w:r>
    </w:p>
    <w:p w14:paraId="58D4C7CA" w14:textId="23B0ADC3" w:rsidR="003A4358" w:rsidRPr="00330F34" w:rsidRDefault="00E4149E" w:rsidP="003A4358">
      <w:pPr>
        <w:numPr>
          <w:ilvl w:val="0"/>
          <w:numId w:val="3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>
        <w:rPr>
          <w:rFonts w:eastAsia="Times New Roman" w:cs="Arial"/>
          <w:color w:val="50616F"/>
          <w:sz w:val="24"/>
          <w:szCs w:val="24"/>
          <w:lang w:val="en"/>
        </w:rPr>
        <w:t>Provides and/or participates in periodic updates to the community on issues effecting its function</w:t>
      </w:r>
      <w:r w:rsidR="003A4358" w:rsidRPr="00330F34">
        <w:rPr>
          <w:rFonts w:eastAsia="Times New Roman" w:cs="Arial"/>
          <w:color w:val="50616F"/>
          <w:sz w:val="24"/>
          <w:szCs w:val="24"/>
          <w:lang w:val="en"/>
        </w:rPr>
        <w:t>.</w:t>
      </w:r>
    </w:p>
    <w:p w14:paraId="2EB6C57E" w14:textId="77777777" w:rsidR="00E80523" w:rsidRPr="00330F34" w:rsidRDefault="00E80523" w:rsidP="003A4358">
      <w:pPr>
        <w:rPr>
          <w:rFonts w:eastAsia="Times New Roman" w:cs="Arial"/>
          <w:color w:val="50616F"/>
          <w:sz w:val="24"/>
          <w:szCs w:val="24"/>
          <w:lang w:val="en"/>
        </w:rPr>
      </w:pPr>
    </w:p>
    <w:p w14:paraId="34C348B8" w14:textId="77777777" w:rsidR="003E6CA0" w:rsidRPr="00330F34" w:rsidRDefault="003E6CA0" w:rsidP="003E6CA0">
      <w:pPr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b/>
          <w:bCs/>
          <w:color w:val="50616F"/>
          <w:sz w:val="24"/>
          <w:szCs w:val="24"/>
          <w:lang w:val="en"/>
        </w:rPr>
        <w:t>Membership:</w:t>
      </w:r>
      <w:r w:rsidR="00E80523" w:rsidRPr="00330F34">
        <w:rPr>
          <w:rFonts w:eastAsia="Times New Roman" w:cs="Arial"/>
          <w:b/>
          <w:bCs/>
          <w:color w:val="50616F"/>
          <w:sz w:val="24"/>
          <w:szCs w:val="24"/>
          <w:lang w:val="en"/>
        </w:rPr>
        <w:t xml:space="preserve"> (TBD)</w:t>
      </w:r>
    </w:p>
    <w:p w14:paraId="42C97B6F" w14:textId="7C6F6ADE" w:rsidR="003E6CA0" w:rsidRPr="00330F34" w:rsidRDefault="003E6CA0" w:rsidP="003E6CA0">
      <w:pPr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color w:val="50616F"/>
          <w:sz w:val="24"/>
          <w:szCs w:val="24"/>
          <w:lang w:val="en"/>
        </w:rPr>
        <w:t>Membership of the U</w:t>
      </w:r>
      <w:r w:rsidR="00E80523" w:rsidRPr="00330F34">
        <w:rPr>
          <w:rFonts w:eastAsia="Times New Roman" w:cs="Arial"/>
          <w:color w:val="50616F"/>
          <w:sz w:val="24"/>
          <w:szCs w:val="24"/>
          <w:lang w:val="en"/>
        </w:rPr>
        <w:t>A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C will be representative of internal </w:t>
      </w:r>
      <w:r w:rsidR="00B14D30">
        <w:rPr>
          <w:rFonts w:eastAsia="Times New Roman" w:cs="Arial"/>
          <w:color w:val="50616F"/>
          <w:sz w:val="24"/>
          <w:szCs w:val="24"/>
          <w:lang w:val="en"/>
        </w:rPr>
        <w:t>University stakeholders, including representatives from all campuses.  Each group* is responsible for appointing representatives according to its own process.</w:t>
      </w:r>
    </w:p>
    <w:p w14:paraId="46911AD4" w14:textId="77777777" w:rsidR="003A4358" w:rsidRPr="00330F34" w:rsidRDefault="003A4358" w:rsidP="003E6CA0">
      <w:pPr>
        <w:rPr>
          <w:rFonts w:eastAsia="Times New Roman" w:cs="Arial"/>
          <w:color w:val="50616F"/>
          <w:sz w:val="24"/>
          <w:szCs w:val="24"/>
          <w:lang w:val="en"/>
        </w:rPr>
      </w:pPr>
    </w:p>
    <w:p w14:paraId="47BF181F" w14:textId="77777777" w:rsidR="003E6CA0" w:rsidRPr="00330F34" w:rsidRDefault="003E6CA0" w:rsidP="003E6CA0">
      <w:pPr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b/>
          <w:bCs/>
          <w:color w:val="50616F"/>
          <w:sz w:val="24"/>
          <w:szCs w:val="24"/>
          <w:lang w:val="en"/>
        </w:rPr>
        <w:t>Members include:</w:t>
      </w:r>
    </w:p>
    <w:p w14:paraId="090D46B1" w14:textId="2F5B9EE7" w:rsidR="003E6CA0" w:rsidRPr="00330F34" w:rsidRDefault="00E4149E" w:rsidP="003E6CA0">
      <w:pPr>
        <w:numPr>
          <w:ilvl w:val="0"/>
          <w:numId w:val="4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>
        <w:rPr>
          <w:rFonts w:eastAsia="Times New Roman" w:cs="Arial"/>
          <w:color w:val="50616F"/>
          <w:sz w:val="24"/>
          <w:szCs w:val="24"/>
          <w:lang w:val="en"/>
        </w:rPr>
        <w:t>President's Cabinet</w:t>
      </w:r>
      <w:r w:rsidR="003E6CA0"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 (all members)</w:t>
      </w:r>
    </w:p>
    <w:p w14:paraId="5D5D9737" w14:textId="1DC8D90F" w:rsidR="003E6CA0" w:rsidRPr="00330F34" w:rsidRDefault="003E6CA0" w:rsidP="003E6CA0">
      <w:pPr>
        <w:numPr>
          <w:ilvl w:val="0"/>
          <w:numId w:val="4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color w:val="50616F"/>
          <w:sz w:val="24"/>
          <w:szCs w:val="24"/>
          <w:lang w:val="en"/>
        </w:rPr>
        <w:t>Faculty Organization</w:t>
      </w:r>
      <w:r w:rsidR="00B14D30">
        <w:rPr>
          <w:rFonts w:eastAsia="Times New Roman" w:cs="Arial"/>
          <w:color w:val="50616F"/>
          <w:sz w:val="24"/>
          <w:szCs w:val="24"/>
          <w:lang w:val="en"/>
        </w:rPr>
        <w:t>* (its President and one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 </w:t>
      </w:r>
      <w:r w:rsidR="00B14D30">
        <w:rPr>
          <w:rFonts w:eastAsia="Times New Roman" w:cs="Arial"/>
          <w:color w:val="50616F"/>
          <w:sz w:val="24"/>
          <w:szCs w:val="24"/>
          <w:lang w:val="en"/>
        </w:rPr>
        <w:t>faculty representative from each campus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>)</w:t>
      </w:r>
      <w:r w:rsidR="00B14D30">
        <w:rPr>
          <w:rFonts w:eastAsia="Times New Roman" w:cs="Arial"/>
          <w:color w:val="50616F"/>
          <w:sz w:val="24"/>
          <w:szCs w:val="24"/>
          <w:lang w:val="en"/>
        </w:rPr>
        <w:t xml:space="preserve"> (4</w:t>
      </w:r>
      <w:r w:rsidR="00E4149E">
        <w:rPr>
          <w:rFonts w:eastAsia="Times New Roman" w:cs="Arial"/>
          <w:color w:val="50616F"/>
          <w:sz w:val="24"/>
          <w:szCs w:val="24"/>
          <w:lang w:val="en"/>
        </w:rPr>
        <w:t>)</w:t>
      </w:r>
    </w:p>
    <w:p w14:paraId="6A7F0B8B" w14:textId="3D3BD497" w:rsidR="00D66FB9" w:rsidRPr="00330F34" w:rsidRDefault="00E4149E" w:rsidP="003E6CA0">
      <w:pPr>
        <w:numPr>
          <w:ilvl w:val="0"/>
          <w:numId w:val="4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>
        <w:rPr>
          <w:rFonts w:eastAsia="Times New Roman" w:cs="Arial"/>
          <w:color w:val="50616F"/>
          <w:sz w:val="24"/>
          <w:szCs w:val="24"/>
          <w:lang w:val="en"/>
        </w:rPr>
        <w:t>Senior Academic Leadership Team</w:t>
      </w:r>
      <w:r w:rsidR="00B14D30">
        <w:rPr>
          <w:rFonts w:eastAsia="Times New Roman" w:cs="Arial"/>
          <w:color w:val="50616F"/>
          <w:sz w:val="24"/>
          <w:szCs w:val="24"/>
          <w:lang w:val="en"/>
        </w:rPr>
        <w:t>*</w:t>
      </w:r>
      <w:r>
        <w:rPr>
          <w:rFonts w:eastAsia="Times New Roman" w:cs="Arial"/>
          <w:color w:val="50616F"/>
          <w:sz w:val="24"/>
          <w:szCs w:val="24"/>
          <w:lang w:val="en"/>
        </w:rPr>
        <w:t xml:space="preserve"> representatives (2)</w:t>
      </w:r>
    </w:p>
    <w:p w14:paraId="53D16C9D" w14:textId="3C753714" w:rsidR="003E6CA0" w:rsidRDefault="00D77960" w:rsidP="003E6CA0">
      <w:pPr>
        <w:numPr>
          <w:ilvl w:val="0"/>
          <w:numId w:val="4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>
        <w:rPr>
          <w:rFonts w:eastAsia="Times New Roman" w:cs="Arial"/>
          <w:color w:val="50616F"/>
          <w:sz w:val="24"/>
          <w:szCs w:val="24"/>
          <w:lang w:val="en"/>
        </w:rPr>
        <w:t>Staff Council</w:t>
      </w:r>
      <w:r w:rsidR="004037E0">
        <w:rPr>
          <w:rFonts w:eastAsia="Times New Roman" w:cs="Arial"/>
          <w:color w:val="50616F"/>
          <w:sz w:val="24"/>
          <w:szCs w:val="24"/>
          <w:lang w:val="en"/>
        </w:rPr>
        <w:t>*</w:t>
      </w:r>
      <w:r>
        <w:rPr>
          <w:rFonts w:eastAsia="Times New Roman" w:cs="Arial"/>
          <w:color w:val="50616F"/>
          <w:sz w:val="24"/>
          <w:szCs w:val="24"/>
          <w:lang w:val="en"/>
        </w:rPr>
        <w:t xml:space="preserve"> r</w:t>
      </w:r>
      <w:r w:rsidR="003E6CA0" w:rsidRPr="00330F34">
        <w:rPr>
          <w:rFonts w:eastAsia="Times New Roman" w:cs="Arial"/>
          <w:color w:val="50616F"/>
          <w:sz w:val="24"/>
          <w:szCs w:val="24"/>
          <w:lang w:val="en"/>
        </w:rPr>
        <w:t>epresentative</w:t>
      </w:r>
      <w:r>
        <w:rPr>
          <w:rFonts w:eastAsia="Times New Roman" w:cs="Arial"/>
          <w:color w:val="50616F"/>
          <w:sz w:val="24"/>
          <w:szCs w:val="24"/>
          <w:lang w:val="en"/>
        </w:rPr>
        <w:t>s</w:t>
      </w:r>
      <w:r w:rsidR="003E6CA0"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 </w:t>
      </w:r>
      <w:r w:rsidR="004037E0">
        <w:rPr>
          <w:rFonts w:eastAsia="Times New Roman" w:cs="Arial"/>
          <w:color w:val="50616F"/>
          <w:sz w:val="24"/>
          <w:szCs w:val="24"/>
          <w:lang w:val="en"/>
        </w:rPr>
        <w:t xml:space="preserve">(one from each campus) </w:t>
      </w:r>
      <w:r w:rsidR="003E6CA0" w:rsidRPr="00330F34">
        <w:rPr>
          <w:rFonts w:eastAsia="Times New Roman" w:cs="Arial"/>
          <w:color w:val="50616F"/>
          <w:sz w:val="24"/>
          <w:szCs w:val="24"/>
          <w:lang w:val="en"/>
        </w:rPr>
        <w:t>(</w:t>
      </w:r>
      <w:r w:rsidR="004037E0">
        <w:rPr>
          <w:rFonts w:eastAsia="Times New Roman" w:cs="Arial"/>
          <w:color w:val="50616F"/>
          <w:sz w:val="24"/>
          <w:szCs w:val="24"/>
          <w:lang w:val="en"/>
        </w:rPr>
        <w:t>4</w:t>
      </w:r>
      <w:r w:rsidR="003E6CA0" w:rsidRPr="00330F34">
        <w:rPr>
          <w:rFonts w:eastAsia="Times New Roman" w:cs="Arial"/>
          <w:color w:val="50616F"/>
          <w:sz w:val="24"/>
          <w:szCs w:val="24"/>
          <w:lang w:val="en"/>
        </w:rPr>
        <w:t>)</w:t>
      </w:r>
    </w:p>
    <w:p w14:paraId="2440A9EA" w14:textId="1D74B20C" w:rsidR="003E6CA0" w:rsidRDefault="00D77960" w:rsidP="003E6CA0">
      <w:pPr>
        <w:numPr>
          <w:ilvl w:val="0"/>
          <w:numId w:val="4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>
        <w:rPr>
          <w:rFonts w:eastAsia="Times New Roman" w:cs="Arial"/>
          <w:color w:val="50616F"/>
          <w:sz w:val="24"/>
          <w:szCs w:val="24"/>
          <w:lang w:val="en"/>
        </w:rPr>
        <w:t>SBA</w:t>
      </w:r>
      <w:r w:rsidR="004037E0">
        <w:rPr>
          <w:rFonts w:eastAsia="Times New Roman" w:cs="Arial"/>
          <w:color w:val="50616F"/>
          <w:sz w:val="24"/>
          <w:szCs w:val="24"/>
          <w:lang w:val="en"/>
        </w:rPr>
        <w:t>*</w:t>
      </w:r>
      <w:r>
        <w:rPr>
          <w:rFonts w:eastAsia="Times New Roman" w:cs="Arial"/>
          <w:color w:val="50616F"/>
          <w:sz w:val="24"/>
          <w:szCs w:val="24"/>
          <w:lang w:val="en"/>
        </w:rPr>
        <w:t xml:space="preserve"> Representative (1</w:t>
      </w:r>
      <w:r w:rsidR="004037E0">
        <w:rPr>
          <w:rFonts w:eastAsia="Times New Roman" w:cs="Arial"/>
          <w:color w:val="50616F"/>
          <w:sz w:val="24"/>
          <w:szCs w:val="24"/>
          <w:lang w:val="en"/>
        </w:rPr>
        <w:t>)</w:t>
      </w:r>
    </w:p>
    <w:p w14:paraId="5BBEBFFE" w14:textId="0F443044" w:rsidR="00D77960" w:rsidRPr="00330F34" w:rsidRDefault="00D77960" w:rsidP="003E6CA0">
      <w:pPr>
        <w:numPr>
          <w:ilvl w:val="0"/>
          <w:numId w:val="4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>
        <w:rPr>
          <w:rFonts w:eastAsia="Times New Roman" w:cs="Arial"/>
          <w:color w:val="50616F"/>
          <w:sz w:val="24"/>
          <w:szCs w:val="24"/>
          <w:lang w:val="en"/>
        </w:rPr>
        <w:t>President’s Ambassador</w:t>
      </w:r>
      <w:r w:rsidR="004037E0">
        <w:rPr>
          <w:rFonts w:eastAsia="Times New Roman" w:cs="Arial"/>
          <w:color w:val="50616F"/>
          <w:sz w:val="24"/>
          <w:szCs w:val="24"/>
          <w:lang w:val="en"/>
        </w:rPr>
        <w:t>* (1)</w:t>
      </w:r>
    </w:p>
    <w:p w14:paraId="5FC3388B" w14:textId="45FC51EE" w:rsidR="00D66FB9" w:rsidRPr="00330F34" w:rsidRDefault="00D66FB9" w:rsidP="003E6CA0">
      <w:pPr>
        <w:numPr>
          <w:ilvl w:val="0"/>
          <w:numId w:val="4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color w:val="50616F"/>
          <w:sz w:val="24"/>
          <w:szCs w:val="24"/>
          <w:lang w:val="en"/>
        </w:rPr>
        <w:t>Supervisors and Managers</w:t>
      </w:r>
      <w:r w:rsidR="004037E0">
        <w:rPr>
          <w:rFonts w:eastAsia="Times New Roman" w:cs="Arial"/>
          <w:color w:val="50616F"/>
          <w:sz w:val="24"/>
          <w:szCs w:val="24"/>
          <w:lang w:val="en"/>
        </w:rPr>
        <w:t>*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 Representatives (2)</w:t>
      </w:r>
    </w:p>
    <w:p w14:paraId="5E12F4FF" w14:textId="558ECEE9" w:rsidR="00D66FB9" w:rsidRPr="001E7495" w:rsidRDefault="001E7495" w:rsidP="003E6CA0">
      <w:pPr>
        <w:numPr>
          <w:ilvl w:val="0"/>
          <w:numId w:val="4"/>
        </w:numPr>
        <w:ind w:left="0"/>
        <w:rPr>
          <w:rFonts w:eastAsia="Times New Roman" w:cs="Arial"/>
          <w:color w:val="50616F"/>
          <w:sz w:val="24"/>
          <w:szCs w:val="24"/>
          <w:lang w:val="en"/>
        </w:rPr>
      </w:pPr>
      <w:r w:rsidRPr="001E7495">
        <w:rPr>
          <w:rFonts w:eastAsia="Times New Roman" w:cs="Arial"/>
          <w:color w:val="50616F"/>
          <w:sz w:val="24"/>
          <w:szCs w:val="24"/>
          <w:lang w:val="en"/>
        </w:rPr>
        <w:t>Institutional Effectiveness Chair (1)</w:t>
      </w:r>
    </w:p>
    <w:p w14:paraId="184DB467" w14:textId="77777777" w:rsidR="00D66FB9" w:rsidRPr="00330F34" w:rsidRDefault="00D66FB9" w:rsidP="003E6CA0">
      <w:pPr>
        <w:rPr>
          <w:rFonts w:eastAsia="Times New Roman" w:cs="Arial"/>
          <w:color w:val="50616F"/>
          <w:sz w:val="24"/>
          <w:szCs w:val="24"/>
          <w:lang w:val="en"/>
        </w:rPr>
      </w:pPr>
    </w:p>
    <w:p w14:paraId="780E9E1E" w14:textId="65742D8B" w:rsidR="0038126D" w:rsidRDefault="003E6CA0" w:rsidP="003E6CA0">
      <w:pPr>
        <w:rPr>
          <w:rFonts w:eastAsia="Times New Roman" w:cs="Arial"/>
          <w:color w:val="50616F"/>
          <w:sz w:val="24"/>
          <w:szCs w:val="24"/>
          <w:lang w:val="en"/>
        </w:rPr>
      </w:pPr>
      <w:r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A term </w:t>
      </w:r>
      <w:r w:rsidR="003A4358" w:rsidRPr="00330F34">
        <w:rPr>
          <w:rFonts w:eastAsia="Times New Roman" w:cs="Arial"/>
          <w:color w:val="50616F"/>
          <w:sz w:val="24"/>
          <w:szCs w:val="24"/>
          <w:lang w:val="en"/>
        </w:rPr>
        <w:t xml:space="preserve">of non-PC members 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>shall b</w:t>
      </w:r>
      <w:r w:rsidR="00AF5485">
        <w:rPr>
          <w:rFonts w:eastAsia="Times New Roman" w:cs="Arial"/>
          <w:color w:val="50616F"/>
          <w:sz w:val="24"/>
          <w:szCs w:val="24"/>
          <w:lang w:val="en"/>
        </w:rPr>
        <w:t>e three years; renewable for one term</w:t>
      </w:r>
      <w:r w:rsidRPr="00330F34">
        <w:rPr>
          <w:rFonts w:eastAsia="Times New Roman" w:cs="Arial"/>
          <w:color w:val="50616F"/>
          <w:sz w:val="24"/>
          <w:szCs w:val="24"/>
          <w:lang w:val="en"/>
        </w:rPr>
        <w:t>.</w:t>
      </w:r>
    </w:p>
    <w:p w14:paraId="4B10F275" w14:textId="77777777" w:rsidR="0038126D" w:rsidRDefault="0038126D">
      <w:pPr>
        <w:rPr>
          <w:rFonts w:eastAsia="Times New Roman" w:cs="Arial"/>
          <w:color w:val="50616F"/>
          <w:sz w:val="24"/>
          <w:szCs w:val="24"/>
          <w:lang w:val="en"/>
        </w:rPr>
      </w:pPr>
      <w:r>
        <w:rPr>
          <w:rFonts w:eastAsia="Times New Roman" w:cs="Arial"/>
          <w:color w:val="50616F"/>
          <w:sz w:val="24"/>
          <w:szCs w:val="24"/>
          <w:lang w:val="en"/>
        </w:rPr>
        <w:br w:type="page"/>
      </w:r>
    </w:p>
    <w:p w14:paraId="0791D05F" w14:textId="77777777" w:rsidR="0038126D" w:rsidRDefault="0038126D" w:rsidP="003E6CA0">
      <w:pPr>
        <w:rPr>
          <w:rFonts w:eastAsia="Times New Roman" w:cs="Arial"/>
          <w:color w:val="50616F"/>
          <w:sz w:val="24"/>
          <w:szCs w:val="24"/>
          <w:lang w:val="en"/>
        </w:rPr>
        <w:sectPr w:rsidR="0038126D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EEB28C" w14:textId="03E11FED" w:rsidR="003E6CA0" w:rsidRPr="00330F34" w:rsidRDefault="00566911" w:rsidP="00566911">
      <w:pPr>
        <w:jc w:val="center"/>
        <w:rPr>
          <w:rFonts w:eastAsia="Times New Roman" w:cs="Arial"/>
          <w:color w:val="50616F"/>
          <w:sz w:val="24"/>
          <w:szCs w:val="24"/>
          <w:lang w:val="en"/>
        </w:rPr>
      </w:pPr>
      <w:r w:rsidRPr="00566911">
        <w:rPr>
          <w:noProof/>
        </w:rPr>
        <w:lastRenderedPageBreak/>
        <w:drawing>
          <wp:inline distT="0" distB="0" distL="0" distR="0" wp14:anchorId="4DEE7270" wp14:editId="57DAE71D">
            <wp:extent cx="7496175" cy="2505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4E8C5" w14:textId="7FF37FFC" w:rsidR="00CC7F82" w:rsidRPr="00330F34" w:rsidRDefault="0038126D" w:rsidP="0038126D">
      <w:pPr>
        <w:tabs>
          <w:tab w:val="left" w:pos="13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C7F82" w:rsidRPr="00330F34" w:rsidSect="003812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98171" w14:textId="77777777" w:rsidR="00F012BE" w:rsidRDefault="00F012BE" w:rsidP="00D41C1E">
      <w:r>
        <w:separator/>
      </w:r>
    </w:p>
  </w:endnote>
  <w:endnote w:type="continuationSeparator" w:id="0">
    <w:p w14:paraId="5CFA3A2C" w14:textId="77777777" w:rsidR="00F012BE" w:rsidRDefault="00F012BE" w:rsidP="00D4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2E4AA" w14:textId="77777777" w:rsidR="00F012BE" w:rsidRDefault="00F012BE" w:rsidP="00D41C1E">
      <w:r>
        <w:separator/>
      </w:r>
    </w:p>
  </w:footnote>
  <w:footnote w:type="continuationSeparator" w:id="0">
    <w:p w14:paraId="2411C3DD" w14:textId="77777777" w:rsidR="00F012BE" w:rsidRDefault="00F012BE" w:rsidP="00D4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72C47" w14:textId="7CC081ED" w:rsidR="00D41C1E" w:rsidRDefault="00D41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29E9"/>
    <w:multiLevelType w:val="multilevel"/>
    <w:tmpl w:val="170C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C667D8"/>
    <w:multiLevelType w:val="multilevel"/>
    <w:tmpl w:val="1ECC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21D08"/>
    <w:multiLevelType w:val="multilevel"/>
    <w:tmpl w:val="E740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C95EB1"/>
    <w:multiLevelType w:val="multilevel"/>
    <w:tmpl w:val="DC30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A0"/>
    <w:rsid w:val="000E799F"/>
    <w:rsid w:val="00124BFD"/>
    <w:rsid w:val="001E7495"/>
    <w:rsid w:val="002144E3"/>
    <w:rsid w:val="00225CF2"/>
    <w:rsid w:val="00295839"/>
    <w:rsid w:val="00330F34"/>
    <w:rsid w:val="003621E4"/>
    <w:rsid w:val="0038126D"/>
    <w:rsid w:val="003A4358"/>
    <w:rsid w:val="003E6CA0"/>
    <w:rsid w:val="003F14DB"/>
    <w:rsid w:val="004037E0"/>
    <w:rsid w:val="00432656"/>
    <w:rsid w:val="004A7630"/>
    <w:rsid w:val="00525560"/>
    <w:rsid w:val="0053740C"/>
    <w:rsid w:val="00550514"/>
    <w:rsid w:val="00566911"/>
    <w:rsid w:val="005C5E4B"/>
    <w:rsid w:val="005F7324"/>
    <w:rsid w:val="0063750D"/>
    <w:rsid w:val="00671C54"/>
    <w:rsid w:val="00715670"/>
    <w:rsid w:val="0077129A"/>
    <w:rsid w:val="00785FB8"/>
    <w:rsid w:val="007D501C"/>
    <w:rsid w:val="008374C6"/>
    <w:rsid w:val="00884E1C"/>
    <w:rsid w:val="00A321B9"/>
    <w:rsid w:val="00AF5485"/>
    <w:rsid w:val="00B14D30"/>
    <w:rsid w:val="00CC7F82"/>
    <w:rsid w:val="00D41C1E"/>
    <w:rsid w:val="00D66F1C"/>
    <w:rsid w:val="00D66FB9"/>
    <w:rsid w:val="00D77960"/>
    <w:rsid w:val="00D84906"/>
    <w:rsid w:val="00DF4B30"/>
    <w:rsid w:val="00E169DE"/>
    <w:rsid w:val="00E4149E"/>
    <w:rsid w:val="00E57A99"/>
    <w:rsid w:val="00E80523"/>
    <w:rsid w:val="00EC633E"/>
    <w:rsid w:val="00ED53DB"/>
    <w:rsid w:val="00F012BE"/>
    <w:rsid w:val="00F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8D4B0"/>
  <w15:chartTrackingRefBased/>
  <w15:docId w15:val="{9F6523F5-4D0B-4F2F-B7C2-EB898088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6CA0"/>
    <w:pPr>
      <w:outlineLvl w:val="0"/>
    </w:pPr>
    <w:rPr>
      <w:rFonts w:ascii="Georgia" w:eastAsia="Times New Roman" w:hAnsi="Georgia" w:cs="Times New Roman"/>
      <w:b/>
      <w:bCs/>
      <w:color w:val="3E526F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CA0"/>
    <w:rPr>
      <w:rFonts w:ascii="Georgia" w:eastAsia="Times New Roman" w:hAnsi="Georgia" w:cs="Times New Roman"/>
      <w:b/>
      <w:bCs/>
      <w:color w:val="3E526F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E6CA0"/>
    <w:rPr>
      <w:strike w:val="0"/>
      <w:dstrike w:val="0"/>
      <w:color w:val="00A5B1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E6C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6C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1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1E"/>
  </w:style>
  <w:style w:type="paragraph" w:styleId="Footer">
    <w:name w:val="footer"/>
    <w:basedOn w:val="Normal"/>
    <w:link w:val="FooterChar"/>
    <w:uiPriority w:val="99"/>
    <w:unhideWhenUsed/>
    <w:rsid w:val="00D41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1E"/>
  </w:style>
  <w:style w:type="paragraph" w:styleId="BalloonText">
    <w:name w:val="Balloon Text"/>
    <w:basedOn w:val="Normal"/>
    <w:link w:val="BalloonTextChar"/>
    <w:uiPriority w:val="99"/>
    <w:semiHidden/>
    <w:unhideWhenUsed/>
    <w:rsid w:val="00E80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1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2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9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9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1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63787DB6D604C9704BDE6603DB001" ma:contentTypeVersion="0" ma:contentTypeDescription="Create a new document." ma:contentTypeScope="" ma:versionID="59d7af5e2ca71267ca09c7c64b25e3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47852-D2AB-40B5-81EF-9D053CCFB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59D00A-0C74-4D6E-9AF3-53EE9A009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5BAD7-CA93-42D4-8137-93A80C644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Merritt University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Gingras, Greg</dc:creator>
  <cp:keywords/>
  <dc:description/>
  <cp:lastModifiedBy>Carter, Phyllis</cp:lastModifiedBy>
  <cp:revision>2</cp:revision>
  <cp:lastPrinted>2019-03-15T22:54:00Z</cp:lastPrinted>
  <dcterms:created xsi:type="dcterms:W3CDTF">2020-03-25T19:22:00Z</dcterms:created>
  <dcterms:modified xsi:type="dcterms:W3CDTF">2020-03-25T19:22:00Z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0x0101007D463787DB6D604C9704BDE6603DB001</vt:lpwstr>
  </property>
</Properties>
</file>